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4" w:rsidRPr="00DF32AB" w:rsidRDefault="005D0E64" w:rsidP="00DF32AB">
      <w:pPr>
        <w:rPr>
          <w:b/>
          <w:sz w:val="24"/>
          <w:szCs w:val="24"/>
        </w:rPr>
      </w:pPr>
      <w:r w:rsidRPr="00DF32AB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D0E64" w:rsidRPr="00DF32AB" w:rsidRDefault="005D0E64" w:rsidP="00DF32AB">
      <w:pPr>
        <w:rPr>
          <w:b/>
          <w:sz w:val="24"/>
          <w:szCs w:val="24"/>
        </w:rPr>
      </w:pPr>
      <w:r w:rsidRPr="00DF32AB">
        <w:rPr>
          <w:b/>
          <w:sz w:val="24"/>
          <w:szCs w:val="24"/>
        </w:rPr>
        <w:t>средняя общеобразовательная школа с.Варфоломеевка</w:t>
      </w:r>
    </w:p>
    <w:tbl>
      <w:tblPr>
        <w:tblpPr w:leftFromText="180" w:rightFromText="180" w:bottomFromText="200" w:vertAnchor="text" w:horzAnchor="margin" w:tblpY="17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5234"/>
        <w:gridCol w:w="4408"/>
      </w:tblGrid>
      <w:tr w:rsidR="005D0E64" w:rsidRPr="00DF32AB" w:rsidTr="005D0E64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«Рассмотрено»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Методический Совет МБОУ СОШ с.Варфоломеевка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____________М.М.Нусхаева</w:t>
            </w:r>
          </w:p>
          <w:p w:rsidR="005D0E64" w:rsidRPr="00DF32AB" w:rsidRDefault="005D0E64" w:rsidP="00DF32AB">
            <w:pPr>
              <w:jc w:val="both"/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Протокол № 113 от 25. 08.  2017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«Согласовано»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Заместитель директора по УВР МБОУ СОШ с.Варфоломеевка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____________М.М.Нусхаева</w:t>
            </w:r>
          </w:p>
          <w:p w:rsidR="005D0E64" w:rsidRPr="00DF32AB" w:rsidRDefault="00DF32AB" w:rsidP="00DF32AB">
            <w:pPr>
              <w:jc w:val="both"/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5D0E64" w:rsidRPr="00DF32AB">
              <w:rPr>
                <w:b/>
                <w:sz w:val="24"/>
                <w:szCs w:val="24"/>
              </w:rPr>
              <w:t>25.08. 2017 г.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«Утверждаю»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Директор  МБОУ СОШ с.Варфоломеевка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___________ Г.Ж.Ахметова</w:t>
            </w:r>
          </w:p>
          <w:p w:rsidR="005D0E64" w:rsidRPr="00DF32AB" w:rsidRDefault="005D0E64" w:rsidP="00DF32AB">
            <w:pPr>
              <w:jc w:val="both"/>
              <w:rPr>
                <w:b/>
                <w:sz w:val="24"/>
                <w:szCs w:val="24"/>
              </w:rPr>
            </w:pPr>
            <w:r w:rsidRPr="00DF32AB">
              <w:rPr>
                <w:b/>
                <w:sz w:val="24"/>
                <w:szCs w:val="24"/>
              </w:rPr>
              <w:t>Приказ № 113  от</w:t>
            </w:r>
            <w:r w:rsidR="00DF32AB" w:rsidRPr="00DF32AB">
              <w:rPr>
                <w:b/>
                <w:sz w:val="24"/>
                <w:szCs w:val="24"/>
              </w:rPr>
              <w:t xml:space="preserve"> </w:t>
            </w:r>
            <w:r w:rsidRPr="00DF32AB">
              <w:rPr>
                <w:b/>
                <w:sz w:val="24"/>
                <w:szCs w:val="24"/>
              </w:rPr>
              <w:t>25. 08. 2017г.</w:t>
            </w:r>
          </w:p>
          <w:p w:rsidR="005D0E64" w:rsidRPr="00DF32AB" w:rsidRDefault="005D0E64">
            <w:pPr>
              <w:rPr>
                <w:b/>
                <w:sz w:val="24"/>
                <w:szCs w:val="24"/>
              </w:rPr>
            </w:pPr>
          </w:p>
        </w:tc>
      </w:tr>
    </w:tbl>
    <w:p w:rsidR="00DF32AB" w:rsidRDefault="00DF32AB" w:rsidP="00DF32AB">
      <w:pPr>
        <w:rPr>
          <w:b/>
          <w:sz w:val="24"/>
          <w:szCs w:val="24"/>
        </w:rPr>
      </w:pPr>
    </w:p>
    <w:p w:rsidR="005D0E64" w:rsidRPr="00DF32AB" w:rsidRDefault="005D0E64" w:rsidP="00DF32AB">
      <w:pPr>
        <w:rPr>
          <w:b/>
          <w:sz w:val="24"/>
          <w:szCs w:val="24"/>
        </w:rPr>
      </w:pPr>
      <w:r w:rsidRPr="00DF32AB">
        <w:rPr>
          <w:b/>
          <w:sz w:val="24"/>
          <w:szCs w:val="24"/>
        </w:rPr>
        <w:t>РАБОЧАЯ ПРОГРАММА</w:t>
      </w:r>
    </w:p>
    <w:p w:rsidR="005D0E64" w:rsidRPr="00DF32AB" w:rsidRDefault="005D0E64" w:rsidP="005D0E64">
      <w:pPr>
        <w:rPr>
          <w:b/>
          <w:sz w:val="24"/>
          <w:szCs w:val="24"/>
        </w:rPr>
      </w:pPr>
      <w:r w:rsidRPr="00DF32AB">
        <w:rPr>
          <w:b/>
          <w:sz w:val="24"/>
          <w:szCs w:val="24"/>
        </w:rPr>
        <w:t>Чалагаева Гульжан Ибрагимовна</w:t>
      </w:r>
    </w:p>
    <w:p w:rsidR="005D0E64" w:rsidRPr="00DF32AB" w:rsidRDefault="005D0E64" w:rsidP="005D0E64">
      <w:pPr>
        <w:rPr>
          <w:b/>
          <w:sz w:val="24"/>
          <w:szCs w:val="24"/>
        </w:rPr>
      </w:pPr>
      <w:r w:rsidRPr="00DF32AB">
        <w:rPr>
          <w:b/>
          <w:sz w:val="24"/>
          <w:szCs w:val="24"/>
          <w:lang w:val="en-US"/>
        </w:rPr>
        <w:t>I</w:t>
      </w:r>
      <w:r w:rsidRPr="00DF32AB">
        <w:rPr>
          <w:b/>
          <w:sz w:val="24"/>
          <w:szCs w:val="24"/>
        </w:rPr>
        <w:t xml:space="preserve"> квалификационная категория</w:t>
      </w:r>
    </w:p>
    <w:p w:rsidR="005D0E64" w:rsidRPr="00DF32AB" w:rsidRDefault="005D0E64" w:rsidP="005D0E64">
      <w:pPr>
        <w:rPr>
          <w:b/>
          <w:sz w:val="24"/>
          <w:szCs w:val="24"/>
        </w:rPr>
      </w:pPr>
      <w:r w:rsidRPr="00DF32AB">
        <w:rPr>
          <w:b/>
          <w:sz w:val="24"/>
          <w:szCs w:val="24"/>
        </w:rPr>
        <w:t xml:space="preserve">Музыка </w:t>
      </w:r>
    </w:p>
    <w:p w:rsidR="00DF32AB" w:rsidRPr="00DF32AB" w:rsidRDefault="005D0E64" w:rsidP="00DF32A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32AB">
        <w:rPr>
          <w:b/>
          <w:sz w:val="24"/>
          <w:szCs w:val="24"/>
        </w:rPr>
        <w:t>7 класс</w:t>
      </w:r>
    </w:p>
    <w:p w:rsidR="005D0E64" w:rsidRPr="00DF32AB" w:rsidRDefault="005D0E64" w:rsidP="00DF32A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32AB">
        <w:rPr>
          <w:b/>
          <w:sz w:val="24"/>
          <w:szCs w:val="24"/>
        </w:rPr>
        <w:t>2017-– 2018 уч. год</w:t>
      </w:r>
    </w:p>
    <w:p w:rsidR="0053003E" w:rsidRPr="00D06305" w:rsidRDefault="00DD1616" w:rsidP="005300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02229" w:rsidRPr="00DF32AB" w:rsidRDefault="00702229" w:rsidP="007022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Рабочая программа по музыке для 7 класса составлена в соответствии с Федеральным ба</w:t>
      </w:r>
      <w:r w:rsidRPr="00DF32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F32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зисным планом, Примерной программой общего образования по музыке и содержанием про</w:t>
      </w:r>
      <w:r w:rsidRPr="00DF32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F32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граммы «Музыка. 5-7 классы» авторов Г. П. Сергеевой, Е. Д. Критской, рекомендованной Мин-</w:t>
      </w: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 РФ (М.: Просвещение, 2011) в соответствии с ФГОС 2 поколения.</w:t>
      </w:r>
    </w:p>
    <w:p w:rsidR="00702229" w:rsidRPr="00DF32AB" w:rsidRDefault="00702229" w:rsidP="007022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29" w:rsidRPr="00DF32AB" w:rsidRDefault="00702229" w:rsidP="007022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35.</w:t>
      </w:r>
    </w:p>
    <w:p w:rsidR="00702229" w:rsidRPr="00DF32AB" w:rsidRDefault="00702229" w:rsidP="00702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Количество часов в неделю </w:t>
      </w: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F32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702229" w:rsidRPr="00DF32AB" w:rsidRDefault="00702229" w:rsidP="00702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702229" w:rsidRPr="00DF32AB" w:rsidRDefault="00702229" w:rsidP="00702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В соответствии с требованиями ФГОС выработана определённая система </w:t>
      </w:r>
      <w:r w:rsidRPr="00DF32AB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планируемых результатов</w:t>
      </w: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– </w:t>
      </w:r>
      <w:r w:rsidRPr="00DF32AB">
        <w:rPr>
          <w:rFonts w:ascii="Times New Roman" w:eastAsia="Times New Roman" w:hAnsi="Times New Roman" w:cs="Times New Roman CYR"/>
          <w:i/>
          <w:sz w:val="24"/>
          <w:szCs w:val="24"/>
          <w:lang w:eastAsia="ru-RU"/>
        </w:rPr>
        <w:t>личностных, метапредметных и предметных</w:t>
      </w: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, которая устанавливает и описывает классы учебно-познавательных и учебно-практических задач, которые осваивают учащиеся в ходе обучения. Успешное выполнение этих задач требует от учащихся овладение системой учебных действий (УУД).</w:t>
      </w:r>
    </w:p>
    <w:p w:rsidR="00702229" w:rsidRPr="00DF32AB" w:rsidRDefault="00702229" w:rsidP="00702229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702229" w:rsidRPr="00DF32AB" w:rsidRDefault="00702229" w:rsidP="00702229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УУД</w:t>
      </w: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- на формирование которых направлен учебный процесс - </w:t>
      </w:r>
    </w:p>
    <w:p w:rsidR="00702229" w:rsidRPr="00DF32AB" w:rsidRDefault="00702229" w:rsidP="00702229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умение учиться и самосовершенствоваться, подразделяются на 5 категорий:</w:t>
      </w:r>
    </w:p>
    <w:p w:rsidR="00702229" w:rsidRPr="00DF32AB" w:rsidRDefault="00702229" w:rsidP="00702229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702229" w:rsidRPr="00DF32AB" w:rsidRDefault="00702229" w:rsidP="0070222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Личностные</w:t>
      </w:r>
    </w:p>
    <w:p w:rsidR="00702229" w:rsidRPr="00DF32AB" w:rsidRDefault="00702229" w:rsidP="0070222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Познавательные</w:t>
      </w:r>
    </w:p>
    <w:p w:rsidR="00702229" w:rsidRPr="00DF32AB" w:rsidRDefault="00702229" w:rsidP="0070222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Регулятивные</w:t>
      </w:r>
    </w:p>
    <w:p w:rsidR="00702229" w:rsidRPr="00DF32AB" w:rsidRDefault="00702229" w:rsidP="0070222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Коммуникативные</w:t>
      </w:r>
    </w:p>
    <w:p w:rsidR="00702229" w:rsidRPr="00DF32AB" w:rsidRDefault="00702229" w:rsidP="0070222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 CYR"/>
          <w:sz w:val="24"/>
          <w:szCs w:val="24"/>
          <w:lang w:eastAsia="ru-RU"/>
        </w:rPr>
        <w:t>Информационные</w:t>
      </w:r>
    </w:p>
    <w:p w:rsidR="00702229" w:rsidRPr="00DF32AB" w:rsidRDefault="00702229" w:rsidP="007022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02229" w:rsidRPr="00DF32AB" w:rsidRDefault="00702229" w:rsidP="0070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702229" w:rsidRPr="00DF32AB" w:rsidRDefault="00702229" w:rsidP="0070222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жизненно-образное содержание музыкальных произведений разных жанров;</w:t>
      </w:r>
    </w:p>
    <w:p w:rsidR="00702229" w:rsidRPr="00DF32AB" w:rsidRDefault="00702229" w:rsidP="0070222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лирических, эпических, драматических музыкальных образов;</w:t>
      </w:r>
    </w:p>
    <w:p w:rsidR="00702229" w:rsidRPr="00DF32AB" w:rsidRDefault="00702229" w:rsidP="0070222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русских и зарубежных композиторов, приводить примеры их произведений;</w:t>
      </w:r>
    </w:p>
    <w:p w:rsidR="00702229" w:rsidRPr="00DF32AB" w:rsidRDefault="00702229" w:rsidP="0070222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приемах взаимодействия и развития образов музыкальных произведений.</w:t>
      </w:r>
    </w:p>
    <w:p w:rsidR="00DF32AB" w:rsidRDefault="00DF32AB" w:rsidP="00BF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2AB" w:rsidRDefault="00702229" w:rsidP="00BF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02229" w:rsidRPr="00DF32AB" w:rsidRDefault="00702229" w:rsidP="00BF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лирические, эпические, драматические музыкальные образы;</w:t>
      </w:r>
    </w:p>
    <w:p w:rsidR="00702229" w:rsidRPr="00D06305" w:rsidRDefault="00702229" w:rsidP="0070222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702229" w:rsidRPr="00D06305" w:rsidRDefault="00702229" w:rsidP="0070222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702229" w:rsidRPr="00D06305" w:rsidRDefault="00702229" w:rsidP="0070222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02229" w:rsidRPr="00D06305" w:rsidRDefault="00702229" w:rsidP="0070222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702229" w:rsidRPr="00D06305" w:rsidRDefault="00702229" w:rsidP="0070222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702229" w:rsidRPr="00D06305" w:rsidRDefault="00702229" w:rsidP="0070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02229" w:rsidRPr="00D06305" w:rsidRDefault="00702229" w:rsidP="0070222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702229" w:rsidRPr="00D06305" w:rsidRDefault="00702229" w:rsidP="0070222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творческую инициативу, участвуя в музыкально-эстетической жизни класса, школы. </w:t>
      </w:r>
    </w:p>
    <w:p w:rsidR="00702229" w:rsidRPr="00D06305" w:rsidRDefault="00702229" w:rsidP="00702229">
      <w:pPr>
        <w:jc w:val="left"/>
        <w:rPr>
          <w:sz w:val="28"/>
          <w:szCs w:val="28"/>
        </w:rPr>
      </w:pPr>
    </w:p>
    <w:p w:rsidR="001011AA" w:rsidRPr="00D06305" w:rsidRDefault="001011AA" w:rsidP="001011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6E" w:rsidRPr="00D06305" w:rsidRDefault="003A376E" w:rsidP="00702229">
      <w:pPr>
        <w:spacing w:after="0" w:line="36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2229" w:rsidRPr="00D06305" w:rsidRDefault="00702229" w:rsidP="00D06305">
      <w:pPr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BF77AE" w:rsidRPr="00D06305" w:rsidRDefault="00BF77AE" w:rsidP="007022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 на нравственно-эстетическое, интонационно-образное и жанрово-стилевое постижение школьниками основных пластов музыкального наследия (золотой фонд классической музыки, фольклор, религиозная музыка, сочинения современных композиторов). 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это - «Классика и со¬временность». Художественные напра¬вления, стили и жанры классической и современной музыки.   Особенности музыкальной драматургии и развития музы¬кальных образов в произведениях крупных жанров — опере, балете, мюзикле и др.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центре данной учебной программы стоит воссоздание в искусстве образа человека – музыкальная драматургия, которая нацеливает уч-ся на образы в разных видах искусства. Широкое культурное пространство (зрительный и литературный ряд); Формирование основ музыкальной культуры через эмоциональное, активное восприятие музыки.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содержательные линии: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«Музыка, как вид искусства»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«Музыкальный образ и музыкальная драматургия»</w:t>
      </w:r>
    </w:p>
    <w:p w:rsidR="00702229" w:rsidRPr="00D06305" w:rsidRDefault="00702229" w:rsidP="007022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2229" w:rsidRPr="00D06305" w:rsidSect="00DF32AB">
          <w:footerReference w:type="even" r:id="rId8"/>
          <w:footerReference w:type="default" r:id="rId9"/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81"/>
        </w:sectPr>
      </w:pP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«Музыка в современном мире: традиции и инновации»</w:t>
      </w:r>
    </w:p>
    <w:p w:rsidR="003A376E" w:rsidRPr="00D06305" w:rsidRDefault="00702229" w:rsidP="00702229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</w:t>
      </w:r>
      <w:r w:rsidR="003A376E" w:rsidRPr="00D0630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ематическое планирование</w:t>
      </w:r>
      <w:r w:rsidR="00BF77AE" w:rsidRPr="00D0630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90607E" w:rsidRPr="00D06305" w:rsidRDefault="0090607E" w:rsidP="0090607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val="en-US" w:eastAsia="ru-RU"/>
        </w:rPr>
      </w:pPr>
    </w:p>
    <w:p w:rsidR="003A376E" w:rsidRPr="00D06305" w:rsidRDefault="003A376E" w:rsidP="003A376E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W w:w="400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565"/>
        <w:gridCol w:w="2294"/>
        <w:gridCol w:w="107"/>
        <w:gridCol w:w="237"/>
      </w:tblGrid>
      <w:tr w:rsidR="00BF77AE" w:rsidRPr="00D06305" w:rsidTr="00BF77AE">
        <w:trPr>
          <w:gridAfter w:val="2"/>
          <w:wAfter w:w="144" w:type="pct"/>
          <w:trHeight w:val="57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Тема урока.</w:t>
            </w:r>
          </w:p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Кол-во часов</w:t>
            </w:r>
          </w:p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</w:tr>
      <w:tr w:rsidR="00BF77AE" w:rsidRPr="00D06305" w:rsidTr="00BF77AE">
        <w:trPr>
          <w:gridAfter w:val="2"/>
          <w:wAfter w:w="144" w:type="pct"/>
          <w:trHeight w:val="57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004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F77AE" w:rsidRPr="00D06305" w:rsidRDefault="00BF77AE" w:rsidP="000046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музыкальном театре.Опера М. Глинки «Иван Сусанин»</w:t>
            </w:r>
          </w:p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7AE" w:rsidRPr="00D06305" w:rsidRDefault="00BF77AE" w:rsidP="0018752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F77AE" w:rsidRPr="00D06305" w:rsidRDefault="00BF77AE" w:rsidP="0018752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F77AE" w:rsidRPr="00D06305" w:rsidRDefault="00BF77AE" w:rsidP="00187526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pacing w:val="-11"/>
                <w:sz w:val="28"/>
                <w:szCs w:val="28"/>
                <w:lang w:eastAsia="ru-RU"/>
              </w:rPr>
              <w:t>В музыкальном театре. Балет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pacing w:val="-4"/>
                <w:sz w:val="28"/>
                <w:szCs w:val="28"/>
                <w:lang w:eastAsia="ru-RU"/>
              </w:rPr>
              <w:t>Героическая тема в русской музыке. Урок – обобщение.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  <w:trHeight w:val="41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pacing w:val="-6"/>
                <w:sz w:val="28"/>
                <w:szCs w:val="28"/>
                <w:lang w:eastAsia="ru-RU"/>
              </w:rPr>
              <w:t xml:space="preserve">В музыкальном театре. «Мой народ – американцы». </w:t>
            </w: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pacing w:val="-6"/>
                <w:sz w:val="28"/>
                <w:szCs w:val="28"/>
                <w:lang w:eastAsia="ru-RU"/>
              </w:rPr>
              <w:t xml:space="preserve">В музыкальном театре. </w:t>
            </w: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Первая американская национальная опера «Порги и Бесс».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Опера «Кармен» Ж. Бизе.</w:t>
            </w:r>
            <w:r w:rsidRPr="00D06305"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eastAsia="ru-RU"/>
              </w:rPr>
              <w:t xml:space="preserve"> </w:t>
            </w: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Образ Кармен.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Опера «Кармен» Ж. Бизе.</w:t>
            </w:r>
            <w:r w:rsidRPr="00D06305"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eastAsia="ru-RU"/>
              </w:rPr>
              <w:t xml:space="preserve"> </w:t>
            </w: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Образы   Хозе и  </w:t>
            </w:r>
          </w:p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Эскамильо.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Р. Щедрин. Балет «Кармен-сюита»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Сюжеты и образы духовной музыки.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Рок-опера «Иисус Христос – суперзвезда» Э. Уэббер.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«Ревизская сказка» «Гоголь-сюита» А. Шнитке.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Музыканты – извечные маги.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Два направления музыкальной культуры. Духовная музыка.</w:t>
            </w:r>
            <w:r w:rsidRPr="00D06305"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eastAsia="ru-RU"/>
              </w:rPr>
              <w:t xml:space="preserve"> </w:t>
            </w: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Светская музыка.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2"/>
          <w:wAfter w:w="144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Камерная </w:t>
            </w: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инструментальная</w:t>
            </w:r>
            <w:r w:rsidRPr="00D06305"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eastAsia="ru-RU"/>
              </w:rPr>
              <w:t xml:space="preserve"> </w:t>
            </w:r>
            <w:r w:rsidRPr="00D0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музыка. Этюд. Ф. Шопен.</w:t>
            </w: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Ф. Лист.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Транскрипция.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Циклические формы инструментальной музыки. «Кончерто гроссо» А. Шнитке.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77AE" w:rsidRPr="00D06305" w:rsidRDefault="00BF77AE">
            <w:pPr>
              <w:rPr>
                <w:sz w:val="28"/>
                <w:szCs w:val="28"/>
              </w:rPr>
            </w:pP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«Сюита в старинном стиле» А. Шнитке.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Соната. «Патетическая» соната Л. Бетховена.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Соната № 11 В. Моцарта. Соната № 2 С. Прокофьева.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Симфония. Симфонии И. Гайдна, В. Моцарта.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Симфонии С. Прокофьева, Л. Бетховена.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Симфонии Ф. Шуберта, В. Калинникова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Симфонии П. Чайковского, Д. Шостаковича.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Симфоническая картина «Празднества» К. Дебюсси. Инструментальный концерт. 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  <w:trHeight w:val="600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004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3</w:t>
            </w: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  <w:t>1</w:t>
            </w:r>
          </w:p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Концерт для скрипки с оркестром А. Хачатуряна.  «Рапсодия в стиле блюз» Дж. Гершвин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</w:p>
        </w:tc>
      </w:tr>
      <w:tr w:rsidR="00BF77AE" w:rsidRPr="00D06305" w:rsidTr="00BF77AE">
        <w:trPr>
          <w:gridAfter w:val="1"/>
          <w:wAfter w:w="100" w:type="pct"/>
          <w:trHeight w:val="484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Музыка народов мира.</w:t>
            </w:r>
          </w:p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Популярные хиты из мюзиклов и рок-опер.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  <w:trHeight w:val="27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3</w:t>
            </w: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Исследовательский проект.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004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>3</w:t>
            </w: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«Пусть музыка звучит!» </w:t>
            </w:r>
          </w:p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1</w:t>
            </w:r>
          </w:p>
        </w:tc>
      </w:tr>
      <w:tr w:rsidR="00BF77AE" w:rsidRPr="00D06305" w:rsidTr="00BF77AE">
        <w:trPr>
          <w:gridAfter w:val="1"/>
          <w:wAfter w:w="100" w:type="pct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AE" w:rsidRPr="00D06305" w:rsidRDefault="00BF77AE" w:rsidP="003A3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D06305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7AE" w:rsidRPr="00D06305" w:rsidRDefault="00BF77AE" w:rsidP="003A376E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0630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F10150" w:rsidRPr="00D06305" w:rsidRDefault="00F10150" w:rsidP="003A376E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150" w:rsidRPr="00D06305" w:rsidRDefault="00F10150" w:rsidP="003A376E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150" w:rsidRPr="00D06305" w:rsidRDefault="00F10150" w:rsidP="003A376E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6E" w:rsidRPr="00D06305" w:rsidRDefault="003A376E" w:rsidP="003A376E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6E" w:rsidRPr="00D06305" w:rsidRDefault="003A376E" w:rsidP="003A376E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6E" w:rsidRPr="00D06305" w:rsidRDefault="003A376E" w:rsidP="003A376E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6E" w:rsidRPr="00D06305" w:rsidRDefault="003A376E" w:rsidP="007022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A376E" w:rsidRPr="00D06305" w:rsidSect="001011AA">
          <w:pgSz w:w="16838" w:h="11906" w:orient="landscape"/>
          <w:pgMar w:top="1702" w:right="1134" w:bottom="1701" w:left="1134" w:header="709" w:footer="709" w:gutter="0"/>
          <w:cols w:space="708"/>
          <w:titlePg/>
          <w:docGrid w:linePitch="381"/>
        </w:sectPr>
      </w:pPr>
    </w:p>
    <w:p w:rsidR="003A376E" w:rsidRPr="00D06305" w:rsidRDefault="00D06305" w:rsidP="00D06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A376E" w:rsidRPr="00D0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3A376E" w:rsidRPr="00D06305" w:rsidRDefault="003A376E" w:rsidP="003A37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Внеурочная деятельность школьников. </w:t>
      </w:r>
      <w:r w:rsidRPr="00D06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Методический конструктор: пособие для учителя. / </w:t>
      </w:r>
      <w:r w:rsidRPr="00D063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Григорьев Д.В., Степанов П.В. </w:t>
      </w:r>
      <w:r w:rsidRPr="00D06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М.: Просвещение, 2010.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Закон Российской Федерации «Об образовании» (от 29 декабря 2012 года № 273–ФЗ). 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Музыка. Планируемые результаты. Система заданий 5-7 кл. / Л.Л. Алексеева, Е.Д. Критская; под редакцией Г.С. Ковалёвой, О.Б. Логиновой. – М.: Просвещение, 2013.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Министерства образования и науки РФ от 19 апреля </w:t>
      </w:r>
      <w:smartTag w:uri="urn:schemas-microsoft-com:office:smarttags" w:element="metricconverter">
        <w:smartTagPr>
          <w:attr w:name="ProductID" w:val="2011 г"/>
        </w:smartTagPr>
        <w:r w:rsidRPr="00D063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 г</w:t>
        </w:r>
      </w:smartTag>
      <w:r w:rsidRPr="00D06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 03-255 “О введении федерального государственного образовательного стандарта общего образования”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Примерные программы основного общего образования. Искусство - М.: Просвещение, 2010.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Сборник Рабочих программ. Музыка. Искусство 5 – 9 классы / Г.П. Сергеева, Е.Д. Критская. – М.: Просвещение, 2013.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Уроки музыки. Поурочные разработки. 7 класс.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/ Г.П. Сергеева, Е.Д. Критская.</w:t>
      </w:r>
      <w:r w:rsidRPr="00D0630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М.: Просвещение, 2013.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   образования. - М.: Просвещение, 2011. </w:t>
      </w:r>
    </w:p>
    <w:p w:rsidR="003A376E" w:rsidRPr="00D06305" w:rsidRDefault="003A376E" w:rsidP="003A376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универсальных учебных действий в основной школе: от действия к мысли. Система заданий./ (А.Г. Асмолов, Г.В.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Бурменская, И.А. Володарская и др.); под ред. А.Г. Асмолова. – 2-е изд. – М.: Просвещение, 2013. </w:t>
      </w:r>
    </w:p>
    <w:p w:rsidR="003A376E" w:rsidRPr="00D06305" w:rsidRDefault="003A376E" w:rsidP="003A376E">
      <w:pPr>
        <w:shd w:val="clear" w:color="auto" w:fill="FFFFFF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76E" w:rsidRPr="00D06305" w:rsidRDefault="003A376E" w:rsidP="003A376E">
      <w:pPr>
        <w:shd w:val="clear" w:color="auto" w:fill="FFFFFF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177CA2" w:rsidRPr="00D06305" w:rsidRDefault="00177CA2" w:rsidP="003A376E">
      <w:pPr>
        <w:shd w:val="clear" w:color="auto" w:fill="FFFFFF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76E" w:rsidRPr="00D06305" w:rsidRDefault="003A376E" w:rsidP="003A376E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 w:rsidRPr="00D06305"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FFFFFF"/>
          <w:lang w:eastAsia="ru-RU"/>
        </w:rPr>
        <w:t>Интернет-ресурсы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FFFFFF"/>
          <w:lang w:eastAsia="ru-RU"/>
        </w:rPr>
      </w:pP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1.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http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://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mon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gov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 - сайт Министерства образования и науки РФ.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 w:rsidRPr="00D06305"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       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http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://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www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informika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/- сайт ФГУ «Государственный научно-исследовательский институт информационных технологий и телекоммуникаций».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3.</w:t>
      </w:r>
      <w:hyperlink r:id="rId10" w:history="1"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://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-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каталог Единой коллекции цифровых    образовательных ресурсов.  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4.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http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://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fcior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edu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–каталог электронных образовательных ресурсов Федерального центра.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5. </w:t>
      </w:r>
      <w:hyperlink r:id="rId11" w:history="1"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://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window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электронные образовательные ресурсы.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6. </w:t>
      </w:r>
      <w:hyperlink r:id="rId12" w:history="1"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://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katalog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iot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электронные образовательные ресурсы.</w:t>
      </w:r>
    </w:p>
    <w:p w:rsidR="003A376E" w:rsidRPr="00D06305" w:rsidRDefault="003A376E" w:rsidP="003A376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3A376E" w:rsidRPr="00D06305" w:rsidSect="00D8447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7.</w:t>
      </w:r>
      <w:hyperlink r:id="rId13" w:history="1"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://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it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-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n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  <w:r w:rsidRPr="00D06305">
          <w:rPr>
            <w:rFonts w:ascii="Times New Roman" w:eastAsia="Times New Roman" w:hAnsi="Times New Roman" w:cs="Times New Roman CYR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1011AA"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«Сеть </w:t>
      </w:r>
      <w:r w:rsidRPr="00D063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творческих учителей</w:t>
      </w:r>
    </w:p>
    <w:p w:rsidR="003A376E" w:rsidRPr="00D06305" w:rsidRDefault="003A376E" w:rsidP="003A3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5C56A3" w:rsidRDefault="005C56A3"/>
    <w:sectPr w:rsidR="005C56A3" w:rsidSect="003A376E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D2" w:rsidRDefault="006B38D2">
      <w:pPr>
        <w:spacing w:after="0" w:line="240" w:lineRule="auto"/>
      </w:pPr>
      <w:r>
        <w:separator/>
      </w:r>
    </w:p>
  </w:endnote>
  <w:endnote w:type="continuationSeparator" w:id="0">
    <w:p w:rsidR="006B38D2" w:rsidRDefault="006B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D2" w:rsidRDefault="006B38D2" w:rsidP="00D844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8D2" w:rsidRDefault="006B38D2" w:rsidP="00D844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D2" w:rsidRDefault="006B38D2" w:rsidP="00D844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32AB">
      <w:rPr>
        <w:rStyle w:val="a9"/>
        <w:noProof/>
      </w:rPr>
      <w:t>3</w:t>
    </w:r>
    <w:r>
      <w:rPr>
        <w:rStyle w:val="a9"/>
      </w:rPr>
      <w:fldChar w:fldCharType="end"/>
    </w:r>
  </w:p>
  <w:p w:rsidR="006B38D2" w:rsidRDefault="006B38D2" w:rsidP="00D844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D2" w:rsidRDefault="006B38D2">
      <w:pPr>
        <w:spacing w:after="0" w:line="240" w:lineRule="auto"/>
      </w:pPr>
      <w:r>
        <w:separator/>
      </w:r>
    </w:p>
  </w:footnote>
  <w:footnote w:type="continuationSeparator" w:id="0">
    <w:p w:rsidR="006B38D2" w:rsidRDefault="006B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337568"/>
    <w:multiLevelType w:val="multilevel"/>
    <w:tmpl w:val="BD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F373C"/>
    <w:multiLevelType w:val="hybridMultilevel"/>
    <w:tmpl w:val="F78C39D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4D9D"/>
    <w:multiLevelType w:val="hybridMultilevel"/>
    <w:tmpl w:val="6D66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1B292E"/>
    <w:multiLevelType w:val="hybridMultilevel"/>
    <w:tmpl w:val="FBB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57F"/>
    <w:multiLevelType w:val="hybridMultilevel"/>
    <w:tmpl w:val="FBC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6C48F8"/>
    <w:multiLevelType w:val="hybridMultilevel"/>
    <w:tmpl w:val="2B860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B4773"/>
    <w:multiLevelType w:val="multilevel"/>
    <w:tmpl w:val="9AF67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3" w15:restartNumberingAfterBreak="0">
    <w:nsid w:val="4F2B6DD2"/>
    <w:multiLevelType w:val="hybridMultilevel"/>
    <w:tmpl w:val="14B49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03662"/>
    <w:multiLevelType w:val="hybridMultilevel"/>
    <w:tmpl w:val="044AE6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4248D3"/>
    <w:multiLevelType w:val="hybridMultilevel"/>
    <w:tmpl w:val="AE98B1E8"/>
    <w:lvl w:ilvl="0" w:tplc="699E46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91E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97F73"/>
    <w:multiLevelType w:val="multilevel"/>
    <w:tmpl w:val="66EE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E062C"/>
    <w:multiLevelType w:val="hybridMultilevel"/>
    <w:tmpl w:val="EC1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87503"/>
    <w:multiLevelType w:val="hybridMultilevel"/>
    <w:tmpl w:val="7C843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54343"/>
    <w:multiLevelType w:val="hybridMultilevel"/>
    <w:tmpl w:val="0C5A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2154"/>
    <w:multiLevelType w:val="hybridMultilevel"/>
    <w:tmpl w:val="BA9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1D3D"/>
    <w:multiLevelType w:val="hybridMultilevel"/>
    <w:tmpl w:val="13A86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8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25"/>
  </w:num>
  <w:num w:numId="24">
    <w:abstractNumId w:val="23"/>
  </w:num>
  <w:num w:numId="25">
    <w:abstractNumId w:val="24"/>
  </w:num>
  <w:num w:numId="26">
    <w:abstractNumId w:val="26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21B"/>
    <w:rsid w:val="00004633"/>
    <w:rsid w:val="0001654E"/>
    <w:rsid w:val="00017750"/>
    <w:rsid w:val="001011AA"/>
    <w:rsid w:val="00177CA2"/>
    <w:rsid w:val="00187526"/>
    <w:rsid w:val="00191B11"/>
    <w:rsid w:val="003A376E"/>
    <w:rsid w:val="003C3547"/>
    <w:rsid w:val="0053003E"/>
    <w:rsid w:val="005A47E7"/>
    <w:rsid w:val="005C56A3"/>
    <w:rsid w:val="005D0E64"/>
    <w:rsid w:val="005F747A"/>
    <w:rsid w:val="00644174"/>
    <w:rsid w:val="006B38D2"/>
    <w:rsid w:val="00702229"/>
    <w:rsid w:val="008344FD"/>
    <w:rsid w:val="008C549F"/>
    <w:rsid w:val="0090607E"/>
    <w:rsid w:val="00A04F2B"/>
    <w:rsid w:val="00A12664"/>
    <w:rsid w:val="00AA79B1"/>
    <w:rsid w:val="00BF77AE"/>
    <w:rsid w:val="00D06305"/>
    <w:rsid w:val="00D84471"/>
    <w:rsid w:val="00DD1616"/>
    <w:rsid w:val="00DF009C"/>
    <w:rsid w:val="00DF32AB"/>
    <w:rsid w:val="00EE6E57"/>
    <w:rsid w:val="00F10150"/>
    <w:rsid w:val="00FA221B"/>
    <w:rsid w:val="00FA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8FA19"/>
  <w15:docId w15:val="{E24B5AF8-AC49-40AC-9796-FC57E65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376E"/>
  </w:style>
  <w:style w:type="paragraph" w:styleId="a3">
    <w:name w:val="Balloon Text"/>
    <w:basedOn w:val="a"/>
    <w:link w:val="a4"/>
    <w:semiHidden/>
    <w:rsid w:val="003A376E"/>
    <w:pPr>
      <w:spacing w:after="0" w:line="240" w:lineRule="auto"/>
      <w:jc w:val="left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A376E"/>
    <w:rPr>
      <w:rFonts w:ascii="Tahoma" w:eastAsia="Times New Roman" w:hAnsi="Tahoma" w:cs="Tahoma"/>
      <w:i/>
      <w:sz w:val="16"/>
      <w:szCs w:val="16"/>
      <w:lang w:eastAsia="ru-RU"/>
    </w:rPr>
  </w:style>
  <w:style w:type="paragraph" w:styleId="a5">
    <w:name w:val="Normal (Web)"/>
    <w:basedOn w:val="a"/>
    <w:uiPriority w:val="99"/>
    <w:rsid w:val="003A3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3A3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3A3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A376E"/>
    <w:rPr>
      <w:color w:val="0000FF"/>
      <w:u w:val="single"/>
    </w:rPr>
  </w:style>
  <w:style w:type="paragraph" w:styleId="a7">
    <w:name w:val="footer"/>
    <w:basedOn w:val="a"/>
    <w:link w:val="a8"/>
    <w:rsid w:val="003A376E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A376E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9">
    <w:name w:val="page number"/>
    <w:basedOn w:val="a0"/>
    <w:rsid w:val="003A376E"/>
  </w:style>
  <w:style w:type="paragraph" w:styleId="aa">
    <w:name w:val="No Spacing"/>
    <w:uiPriority w:val="1"/>
    <w:qFormat/>
    <w:rsid w:val="003A376E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b">
    <w:name w:val="FollowedHyperlink"/>
    <w:rsid w:val="003A376E"/>
    <w:rPr>
      <w:color w:val="800080"/>
      <w:u w:val="single"/>
    </w:rPr>
  </w:style>
  <w:style w:type="character" w:customStyle="1" w:styleId="apple-converted-space">
    <w:name w:val="apple-converted-space"/>
    <w:rsid w:val="003A376E"/>
  </w:style>
  <w:style w:type="paragraph" w:styleId="ac">
    <w:name w:val="List Paragraph"/>
    <w:basedOn w:val="a"/>
    <w:uiPriority w:val="34"/>
    <w:qFormat/>
    <w:rsid w:val="003A376E"/>
    <w:pPr>
      <w:spacing w:after="0" w:line="240" w:lineRule="auto"/>
      <w:ind w:left="708"/>
      <w:jc w:val="left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paragraph" w:customStyle="1" w:styleId="NoSpacing1">
    <w:name w:val="No Spacing1"/>
    <w:uiPriority w:val="99"/>
    <w:rsid w:val="003A376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customStyle="1" w:styleId="ad">
    <w:name w:val="Знак"/>
    <w:basedOn w:val="a"/>
    <w:rsid w:val="003A376E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37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A0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talog.i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50D4-4BC1-4A8F-BCAF-5B062DE8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Home-PC</cp:lastModifiedBy>
  <cp:revision>22</cp:revision>
  <cp:lastPrinted>2017-10-15T15:08:00Z</cp:lastPrinted>
  <dcterms:created xsi:type="dcterms:W3CDTF">2015-09-07T17:39:00Z</dcterms:created>
  <dcterms:modified xsi:type="dcterms:W3CDTF">2017-10-15T15:08:00Z</dcterms:modified>
</cp:coreProperties>
</file>